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A091" w14:textId="5FB68BA7" w:rsidR="00891E50" w:rsidRPr="0059305F" w:rsidRDefault="00891E50" w:rsidP="00891E50">
      <w:pPr>
        <w:pStyle w:val="Kop1"/>
        <w:shd w:val="clear" w:color="auto" w:fill="FFFFFF"/>
        <w:spacing w:before="0" w:after="300"/>
        <w:rPr>
          <w:rFonts w:ascii="Century Gothic" w:hAnsi="Century Gothic"/>
          <w:b/>
          <w:bCs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 xml:space="preserve">General information </w:t>
      </w:r>
      <w:proofErr w:type="spellStart"/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>Huisartsenpraktijk</w:t>
      </w:r>
      <w:proofErr w:type="spellEnd"/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 xml:space="preserve"> </w:t>
      </w:r>
      <w:proofErr w:type="spellStart"/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>Hogeweg</w:t>
      </w:r>
      <w:proofErr w:type="spellEnd"/>
    </w:p>
    <w:p w14:paraId="584B8956" w14:textId="66CCE7F3" w:rsidR="00891E50" w:rsidRPr="0059305F" w:rsidRDefault="00000000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hyperlink r:id="rId5" w:history="1">
        <w:proofErr w:type="spellStart"/>
        <w:r w:rsidR="00891E50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Huisartsenpraktijk</w:t>
        </w:r>
        <w:proofErr w:type="spellEnd"/>
        <w:r w:rsidR="00891E50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 xml:space="preserve"> </w:t>
        </w:r>
        <w:proofErr w:type="spellStart"/>
        <w:r w:rsidR="00891E50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Hogeweg</w:t>
        </w:r>
        <w:proofErr w:type="spellEnd"/>
      </w:hyperlink>
      <w:r w:rsidR="00891E50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consists of an </w:t>
      </w:r>
      <w:r w:rsidR="00445438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experienced team of General Practitioners, Doctor's Assistants and Practice S</w:t>
      </w:r>
      <w:r w:rsidR="00891E50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upport staff. </w:t>
      </w:r>
    </w:p>
    <w:p w14:paraId="73A18754" w14:textId="77777777" w:rsidR="0059305F" w:rsidRPr="0059305F" w:rsidRDefault="0059305F" w:rsidP="0059305F">
      <w:pPr>
        <w:pStyle w:val="Kop2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>Contact Information &amp; Office Hours</w:t>
      </w:r>
    </w:p>
    <w:p w14:paraId="16D1A278" w14:textId="77777777" w:rsidR="0059305F" w:rsidRPr="0059305F" w:rsidRDefault="0059305F" w:rsidP="0059305F">
      <w:pPr>
        <w:pStyle w:val="Kop3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>Urgent Matters</w:t>
      </w:r>
    </w:p>
    <w:p w14:paraId="0352A04D" w14:textId="77777777" w:rsidR="0059305F" w:rsidRPr="0059305F" w:rsidRDefault="0059305F" w:rsidP="0059305F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>For emergencies or urgent medical concerns, please contact us by telephone:</w:t>
      </w:r>
    </w:p>
    <w:p w14:paraId="13DC611F" w14:textId="77777777" w:rsidR="0059305F" w:rsidRPr="0059305F" w:rsidRDefault="0059305F" w:rsidP="0059305F">
      <w:pPr>
        <w:pStyle w:val="Normaal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9305F">
        <w:rPr>
          <w:rFonts w:ascii="Century Gothic" w:hAnsi="Century Gothic"/>
          <w:b/>
          <w:bCs/>
          <w:sz w:val="22"/>
          <w:szCs w:val="22"/>
        </w:rPr>
        <w:t>08:00 – 17:00 (</w:t>
      </w:r>
      <w:proofErr w:type="spellStart"/>
      <w:r w:rsidRPr="0059305F">
        <w:rPr>
          <w:rFonts w:ascii="Century Gothic" w:hAnsi="Century Gothic"/>
          <w:b/>
          <w:bCs/>
          <w:sz w:val="22"/>
          <w:szCs w:val="22"/>
        </w:rPr>
        <w:t>Daytime</w:t>
      </w:r>
      <w:proofErr w:type="spellEnd"/>
      <w:r w:rsidRPr="0059305F">
        <w:rPr>
          <w:rFonts w:ascii="Century Gothic" w:hAnsi="Century Gothic"/>
          <w:b/>
          <w:bCs/>
          <w:sz w:val="22"/>
          <w:szCs w:val="22"/>
        </w:rPr>
        <w:t>):</w:t>
      </w:r>
      <w:r w:rsidRPr="0059305F">
        <w:rPr>
          <w:rFonts w:ascii="Century Gothic" w:hAnsi="Century Gothic"/>
          <w:sz w:val="22"/>
          <w:szCs w:val="22"/>
        </w:rPr>
        <w:t xml:space="preserve"> Call </w:t>
      </w:r>
      <w:r w:rsidRPr="0059305F">
        <w:rPr>
          <w:rFonts w:ascii="Century Gothic" w:hAnsi="Century Gothic"/>
          <w:b/>
          <w:bCs/>
          <w:sz w:val="22"/>
          <w:szCs w:val="22"/>
        </w:rPr>
        <w:t>020 6653 893</w:t>
      </w:r>
      <w:r w:rsidRPr="0059305F">
        <w:rPr>
          <w:rFonts w:ascii="Century Gothic" w:hAnsi="Century Gothic"/>
          <w:sz w:val="22"/>
          <w:szCs w:val="22"/>
        </w:rPr>
        <w:t>.</w:t>
      </w:r>
    </w:p>
    <w:p w14:paraId="0886B01E" w14:textId="77777777" w:rsidR="0059305F" w:rsidRPr="0059305F" w:rsidRDefault="0059305F" w:rsidP="0059305F">
      <w:pPr>
        <w:pStyle w:val="Normaalweb"/>
        <w:ind w:left="720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b/>
          <w:bCs/>
          <w:sz w:val="22"/>
          <w:szCs w:val="22"/>
          <w:lang w:val="en-US"/>
        </w:rPr>
        <w:t>Note:</w:t>
      </w:r>
      <w:r w:rsidRPr="0059305F">
        <w:rPr>
          <w:rFonts w:ascii="Century Gothic" w:hAnsi="Century Gothic"/>
          <w:sz w:val="22"/>
          <w:szCs w:val="22"/>
          <w:lang w:val="en-US"/>
        </w:rPr>
        <w:t xml:space="preserve"> Please press </w:t>
      </w:r>
      <w:r w:rsidRPr="0059305F">
        <w:rPr>
          <w:rFonts w:ascii="Century Gothic" w:hAnsi="Century Gothic"/>
          <w:b/>
          <w:bCs/>
          <w:sz w:val="22"/>
          <w:szCs w:val="22"/>
          <w:lang w:val="en-US"/>
        </w:rPr>
        <w:t>1</w:t>
      </w:r>
      <w:r w:rsidRPr="0059305F">
        <w:rPr>
          <w:rFonts w:ascii="Century Gothic" w:hAnsi="Century Gothic"/>
          <w:sz w:val="22"/>
          <w:szCs w:val="22"/>
          <w:lang w:val="en-US"/>
        </w:rPr>
        <w:t xml:space="preserve"> only for life-threatening emergencies.</w:t>
      </w:r>
    </w:p>
    <w:p w14:paraId="321F2ED0" w14:textId="77777777" w:rsidR="0059305F" w:rsidRPr="0059305F" w:rsidRDefault="0059305F" w:rsidP="0059305F">
      <w:pPr>
        <w:pStyle w:val="Normaal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9305F">
        <w:rPr>
          <w:rFonts w:ascii="Century Gothic" w:hAnsi="Century Gothic"/>
          <w:b/>
          <w:bCs/>
          <w:sz w:val="22"/>
          <w:szCs w:val="22"/>
        </w:rPr>
        <w:t>17:00 – 08:00 (</w:t>
      </w:r>
      <w:proofErr w:type="spellStart"/>
      <w:r w:rsidRPr="0059305F">
        <w:rPr>
          <w:rFonts w:ascii="Century Gothic" w:hAnsi="Century Gothic"/>
          <w:b/>
          <w:bCs/>
          <w:sz w:val="22"/>
          <w:szCs w:val="22"/>
        </w:rPr>
        <w:t>After</w:t>
      </w:r>
      <w:proofErr w:type="spellEnd"/>
      <w:r w:rsidRPr="0059305F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59305F">
        <w:rPr>
          <w:rFonts w:ascii="Century Gothic" w:hAnsi="Century Gothic"/>
          <w:b/>
          <w:bCs/>
          <w:sz w:val="22"/>
          <w:szCs w:val="22"/>
        </w:rPr>
        <w:t>Hours</w:t>
      </w:r>
      <w:proofErr w:type="spellEnd"/>
      <w:r w:rsidRPr="0059305F">
        <w:rPr>
          <w:rFonts w:ascii="Century Gothic" w:hAnsi="Century Gothic"/>
          <w:b/>
          <w:bCs/>
          <w:sz w:val="22"/>
          <w:szCs w:val="22"/>
        </w:rPr>
        <w:t>):</w:t>
      </w:r>
      <w:r w:rsidRPr="0059305F">
        <w:rPr>
          <w:rFonts w:ascii="Century Gothic" w:hAnsi="Century Gothic"/>
          <w:sz w:val="22"/>
          <w:szCs w:val="22"/>
        </w:rPr>
        <w:t xml:space="preserve"> Call </w:t>
      </w:r>
      <w:r w:rsidRPr="0059305F">
        <w:rPr>
          <w:rFonts w:ascii="Century Gothic" w:hAnsi="Century Gothic"/>
          <w:b/>
          <w:bCs/>
          <w:sz w:val="22"/>
          <w:szCs w:val="22"/>
        </w:rPr>
        <w:t>088 0030 600</w:t>
      </w:r>
      <w:r w:rsidRPr="0059305F">
        <w:rPr>
          <w:rFonts w:ascii="Century Gothic" w:hAnsi="Century Gothic"/>
          <w:sz w:val="22"/>
          <w:szCs w:val="22"/>
        </w:rPr>
        <w:t xml:space="preserve"> (Huisartsenpost).</w:t>
      </w:r>
    </w:p>
    <w:p w14:paraId="7153B913" w14:textId="2CB1E135" w:rsidR="0059305F" w:rsidRPr="0059305F" w:rsidRDefault="0059305F" w:rsidP="0059305F">
      <w:pPr>
        <w:rPr>
          <w:rFonts w:ascii="Century Gothic" w:hAnsi="Century Gothic"/>
          <w:sz w:val="22"/>
          <w:szCs w:val="22"/>
        </w:rPr>
      </w:pPr>
    </w:p>
    <w:p w14:paraId="33F0141A" w14:textId="77777777" w:rsidR="0059305F" w:rsidRPr="0059305F" w:rsidRDefault="0059305F" w:rsidP="0059305F">
      <w:pPr>
        <w:pStyle w:val="Kop3"/>
        <w:rPr>
          <w:rFonts w:ascii="Century Gothic" w:hAnsi="Century Gothic"/>
          <w:sz w:val="22"/>
          <w:szCs w:val="22"/>
        </w:rPr>
      </w:pPr>
      <w:r w:rsidRPr="0059305F">
        <w:rPr>
          <w:rFonts w:ascii="Century Gothic" w:hAnsi="Century Gothic"/>
          <w:sz w:val="22"/>
          <w:szCs w:val="22"/>
        </w:rPr>
        <w:t>Telephone &amp; Callback System</w:t>
      </w:r>
    </w:p>
    <w:p w14:paraId="1C3FE936" w14:textId="77777777" w:rsidR="0059305F" w:rsidRPr="0059305F" w:rsidRDefault="0059305F" w:rsidP="0059305F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 xml:space="preserve">We are available by telephone throughout the day on business days. To minimize your waiting time, we use a </w:t>
      </w:r>
      <w:r w:rsidRPr="0059305F">
        <w:rPr>
          <w:rFonts w:ascii="Century Gothic" w:hAnsi="Century Gothic"/>
          <w:b/>
          <w:bCs/>
          <w:sz w:val="22"/>
          <w:szCs w:val="22"/>
          <w:lang w:val="en-US"/>
        </w:rPr>
        <w:t>callback system</w:t>
      </w:r>
      <w:r w:rsidRPr="0059305F">
        <w:rPr>
          <w:rFonts w:ascii="Century Gothic" w:hAnsi="Century Gothic"/>
          <w:sz w:val="22"/>
          <w:szCs w:val="22"/>
          <w:lang w:val="en-US"/>
        </w:rPr>
        <w:t>.</w:t>
      </w:r>
    </w:p>
    <w:p w14:paraId="5AE28632" w14:textId="77777777" w:rsidR="0059305F" w:rsidRPr="0059305F" w:rsidRDefault="0059305F" w:rsidP="0059305F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 xml:space="preserve">When you call, you no longer have to wait on hold. Instead, the system will provide you with a </w:t>
      </w:r>
      <w:r w:rsidRPr="0059305F">
        <w:rPr>
          <w:rFonts w:ascii="Century Gothic" w:hAnsi="Century Gothic"/>
          <w:b/>
          <w:bCs/>
          <w:sz w:val="22"/>
          <w:szCs w:val="22"/>
          <w:lang w:val="en-US"/>
        </w:rPr>
        <w:t>scheduled time slot</w:t>
      </w:r>
      <w:r w:rsidRPr="0059305F">
        <w:rPr>
          <w:rFonts w:ascii="Century Gothic" w:hAnsi="Century Gothic"/>
          <w:sz w:val="22"/>
          <w:szCs w:val="22"/>
          <w:lang w:val="en-US"/>
        </w:rPr>
        <w:t xml:space="preserve"> at which the practice will call you back.</w:t>
      </w:r>
    </w:p>
    <w:p w14:paraId="3F43143D" w14:textId="3F198732" w:rsidR="0059305F" w:rsidRPr="0059305F" w:rsidRDefault="0059305F" w:rsidP="0059305F">
      <w:pPr>
        <w:rPr>
          <w:rFonts w:ascii="Century Gothic" w:hAnsi="Century Gothic"/>
          <w:sz w:val="22"/>
          <w:szCs w:val="22"/>
          <w:lang w:val="en-US"/>
        </w:rPr>
      </w:pPr>
    </w:p>
    <w:p w14:paraId="0B6C4D77" w14:textId="77777777" w:rsidR="0059305F" w:rsidRPr="0059305F" w:rsidRDefault="0059305F" w:rsidP="0059305F">
      <w:pPr>
        <w:pStyle w:val="Kop3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>Non-Urgent Inquiries &amp; Digital Services</w:t>
      </w:r>
    </w:p>
    <w:p w14:paraId="54E497E2" w14:textId="0F09EAE7" w:rsidR="0059305F" w:rsidRPr="0059305F" w:rsidRDefault="0059305F" w:rsidP="0059305F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 xml:space="preserve">For non-urgent questions, you can also use our </w:t>
      </w:r>
      <w:r w:rsidRPr="0059305F">
        <w:rPr>
          <w:rFonts w:ascii="Century Gothic" w:hAnsi="Century Gothic"/>
          <w:color w:val="161D22"/>
          <w:sz w:val="22"/>
          <w:szCs w:val="22"/>
          <w:lang w:val="en-US"/>
        </w:rPr>
        <w:t xml:space="preserve">the </w:t>
      </w:r>
      <w:hyperlink r:id="rId6" w:history="1">
        <w:r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patient portal</w:t>
        </w:r>
      </w:hyperlink>
      <w:r w:rsidRPr="0059305F">
        <w:rPr>
          <w:rFonts w:ascii="Century Gothic" w:hAnsi="Century Gothic"/>
          <w:sz w:val="22"/>
          <w:szCs w:val="22"/>
          <w:lang w:val="en-US"/>
        </w:rPr>
        <w:t xml:space="preserve"> for a quick and reliable response.</w:t>
      </w:r>
    </w:p>
    <w:p w14:paraId="60A3A825" w14:textId="380279AF" w:rsidR="0059305F" w:rsidRPr="0059305F" w:rsidRDefault="0059305F" w:rsidP="0059305F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 xml:space="preserve">We highly recommend registering for the portal and installing the </w:t>
      </w:r>
      <w:r w:rsidRPr="0059305F">
        <w:rPr>
          <w:rFonts w:ascii="Century Gothic" w:hAnsi="Century Gothic"/>
          <w:b/>
          <w:bCs/>
          <w:sz w:val="22"/>
          <w:szCs w:val="22"/>
          <w:lang w:val="en-US"/>
        </w:rPr>
        <w:t>‘</w:t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‘</w:t>
      </w:r>
      <w:proofErr w:type="spellStart"/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begin"/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instrText xml:space="preserve"> HYPERLINK "https://uwzorgonline.nl/" </w:instrText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separate"/>
      </w:r>
      <w:r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uw</w:t>
      </w:r>
      <w:proofErr w:type="spellEnd"/>
      <w:r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</w:t>
      </w:r>
      <w:proofErr w:type="spellStart"/>
      <w:r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zorg</w:t>
      </w:r>
      <w:proofErr w:type="spellEnd"/>
      <w:r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online app</w:t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end"/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’</w:t>
      </w:r>
      <w:r w:rsidRPr="0059305F">
        <w:rPr>
          <w:rFonts w:ascii="Century Gothic" w:hAnsi="Century Gothic"/>
          <w:sz w:val="22"/>
          <w:szCs w:val="22"/>
          <w:lang w:val="en-US"/>
        </w:rPr>
        <w:t xml:space="preserve"> for</w:t>
      </w:r>
      <w:r w:rsidRPr="0059305F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59305F">
        <w:rPr>
          <w:rFonts w:ascii="Century Gothic" w:hAnsi="Century Gothic"/>
          <w:sz w:val="22"/>
          <w:szCs w:val="22"/>
          <w:lang w:val="en-US"/>
        </w:rPr>
        <w:t>app to manage your healthcare requests easily and securely.</w:t>
      </w:r>
    </w:p>
    <w:p w14:paraId="4353F61A" w14:textId="553FD67E" w:rsidR="00891E50" w:rsidRPr="0059305F" w:rsidRDefault="00891E50" w:rsidP="00891E50">
      <w:pPr>
        <w:shd w:val="clear" w:color="auto" w:fill="FFFFFF"/>
        <w:spacing w:after="300"/>
        <w:outlineLvl w:val="1"/>
        <w:rPr>
          <w:rFonts w:ascii="Century Gothic" w:eastAsia="Times New Roman" w:hAnsi="Century Gothic" w:cs="Times New Roman"/>
          <w:b/>
          <w:bCs/>
          <w:color w:val="161D22"/>
          <w:sz w:val="22"/>
          <w:szCs w:val="22"/>
          <w:lang w:val="en-US" w:eastAsia="nl-NL"/>
        </w:rPr>
      </w:pPr>
      <w:r w:rsidRPr="0059305F">
        <w:rPr>
          <w:rFonts w:ascii="Century Gothic" w:eastAsia="Times New Roman" w:hAnsi="Century Gothic" w:cs="Times New Roman"/>
          <w:b/>
          <w:bCs/>
          <w:color w:val="161D22"/>
          <w:sz w:val="22"/>
          <w:szCs w:val="22"/>
          <w:lang w:val="en-US" w:eastAsia="nl-NL"/>
        </w:rPr>
        <w:t>Practice visit</w:t>
      </w:r>
    </w:p>
    <w:p w14:paraId="071521B5" w14:textId="73C5EB7D" w:rsidR="00891E50" w:rsidRPr="0059305F" w:rsidRDefault="00891E50" w:rsidP="00891E50">
      <w:pPr>
        <w:shd w:val="clear" w:color="auto" w:fill="FFFFFF"/>
        <w:spacing w:after="300"/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</w:pP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>Use the</w:t>
      </w:r>
      <w:r w:rsidR="00594997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</w:t>
      </w:r>
      <w:hyperlink r:id="rId7" w:history="1">
        <w:r w:rsidR="00594997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patient portal</w:t>
        </w:r>
      </w:hyperlink>
      <w:r w:rsidR="008B3C0E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,</w: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‘</w:t>
      </w:r>
      <w:proofErr w:type="spellStart"/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begin"/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instrText xml:space="preserve"> HYPERLINK "https://uwzorgonline.nl/" </w:instrTex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separate"/>
      </w:r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uw</w:t>
      </w:r>
      <w:proofErr w:type="spellEnd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</w:t>
      </w:r>
      <w:proofErr w:type="spellStart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zorg</w:t>
      </w:r>
      <w:proofErr w:type="spellEnd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online app</w: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end"/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’</w:t>
      </w:r>
      <w:r w:rsidR="00CB6385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</w:t>
      </w:r>
      <w:r w:rsidR="008B3C0E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or call the practice </w:t>
      </w: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to schedule </w:t>
      </w:r>
      <w:r w:rsidR="00CB6385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an appointment </w:t>
      </w: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with your family doctor. </w:t>
      </w:r>
    </w:p>
    <w:p w14:paraId="3624FBE9" w14:textId="022CB5CD" w:rsidR="008B3C0E" w:rsidRPr="0059305F" w:rsidRDefault="008B3C0E" w:rsidP="00891E50">
      <w:pPr>
        <w:shd w:val="clear" w:color="auto" w:fill="FFFFFF"/>
        <w:spacing w:after="300"/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</w:pP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Note: Booking your appointment online is only possible for appointments at the practice. </w:t>
      </w:r>
      <w:r w:rsidR="00445438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>If you want to book a telephone</w:t>
      </w: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appointment please call the practice. </w:t>
      </w:r>
    </w:p>
    <w:p w14:paraId="3E6E414E" w14:textId="167C6042" w:rsidR="006E41B7" w:rsidRPr="0059305F" w:rsidRDefault="00445438" w:rsidP="006E41B7">
      <w:pPr>
        <w:rPr>
          <w:rFonts w:ascii="Century Gothic" w:hAnsi="Century Gothic"/>
          <w:sz w:val="22"/>
          <w:szCs w:val="22"/>
          <w:lang w:val="en-US"/>
        </w:rPr>
      </w:pPr>
      <w:r w:rsidRPr="0059305F">
        <w:rPr>
          <w:rFonts w:ascii="Century Gothic" w:hAnsi="Century Gothic"/>
          <w:sz w:val="22"/>
          <w:szCs w:val="22"/>
          <w:lang w:val="en-US"/>
        </w:rPr>
        <w:t>Please Note: during an</w:t>
      </w:r>
      <w:r w:rsidR="006E41B7" w:rsidRPr="0059305F">
        <w:rPr>
          <w:rFonts w:ascii="Century Gothic" w:hAnsi="Century Gothic"/>
          <w:sz w:val="22"/>
          <w:szCs w:val="22"/>
          <w:lang w:val="en-US"/>
        </w:rPr>
        <w:t xml:space="preserve"> appointment on</w:t>
      </w:r>
      <w:r w:rsidRPr="0059305F">
        <w:rPr>
          <w:rFonts w:ascii="Century Gothic" w:hAnsi="Century Gothic"/>
          <w:sz w:val="22"/>
          <w:szCs w:val="22"/>
          <w:lang w:val="en-US"/>
        </w:rPr>
        <w:t>ly on</w:t>
      </w:r>
      <w:r w:rsidR="006E41B7" w:rsidRPr="0059305F">
        <w:rPr>
          <w:rFonts w:ascii="Century Gothic" w:hAnsi="Century Gothic"/>
          <w:sz w:val="22"/>
          <w:szCs w:val="22"/>
          <w:lang w:val="en-US"/>
        </w:rPr>
        <w:t xml:space="preserve">e health issue can be discussed. </w:t>
      </w:r>
    </w:p>
    <w:p w14:paraId="2CB8D7BE" w14:textId="60DD7849" w:rsidR="00891E50" w:rsidRPr="0059305F" w:rsidRDefault="006E41B7" w:rsidP="00891E50">
      <w:pPr>
        <w:shd w:val="clear" w:color="auto" w:fill="FFFFFF"/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</w:pPr>
      <w:r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br/>
      </w:r>
      <w:r w:rsidR="00445438" w:rsidRPr="0059305F">
        <w:rPr>
          <w:rFonts w:ascii="Century Gothic" w:eastAsia="Times New Roman" w:hAnsi="Century Gothic" w:cs="Times New Roman"/>
          <w:b/>
          <w:color w:val="161D22"/>
          <w:sz w:val="22"/>
          <w:szCs w:val="22"/>
          <w:lang w:val="en-US" w:eastAsia="nl-NL"/>
        </w:rPr>
        <w:t>NB</w:t>
      </w:r>
      <w:r w:rsidR="00445438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If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you want to cancel your appointment? Please </w:t>
      </w:r>
      <w:r w:rsidR="008B3C0E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>cancel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at least 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u w:val="single"/>
          <w:lang w:val="en-US" w:eastAsia="nl-NL"/>
        </w:rPr>
        <w:t>24 hours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in advance.</w:t>
      </w:r>
      <w:r w:rsidR="008B3C0E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Otherwise, we </w:t>
      </w:r>
      <w:r w:rsidR="00422722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will 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be forced to charge you. This amount </w:t>
      </w:r>
      <w:r w:rsidR="00422722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will not be covered by your insurance company and you therefore have to pay for it yourself. </w:t>
      </w:r>
      <w:r w:rsidR="00891E50" w:rsidRPr="0059305F">
        <w:rPr>
          <w:rFonts w:ascii="Century Gothic" w:eastAsia="Times New Roman" w:hAnsi="Century Gothic" w:cs="Times New Roman"/>
          <w:color w:val="161D22"/>
          <w:sz w:val="22"/>
          <w:szCs w:val="22"/>
          <w:lang w:val="en-US" w:eastAsia="nl-NL"/>
        </w:rPr>
        <w:t xml:space="preserve"> </w:t>
      </w:r>
    </w:p>
    <w:p w14:paraId="4F0DBC71" w14:textId="77777777" w:rsidR="008B3C0E" w:rsidRPr="0059305F" w:rsidRDefault="008B3C0E">
      <w:pPr>
        <w:rPr>
          <w:rFonts w:ascii="Century Gothic" w:hAnsi="Century Gothic"/>
          <w:sz w:val="22"/>
          <w:szCs w:val="22"/>
          <w:lang w:val="en-US"/>
        </w:rPr>
      </w:pPr>
    </w:p>
    <w:p w14:paraId="19CA9053" w14:textId="1D3FA1A8" w:rsidR="00891E50" w:rsidRPr="0059305F" w:rsidRDefault="00891E50" w:rsidP="00891E50">
      <w:pPr>
        <w:pStyle w:val="Kop1"/>
        <w:shd w:val="clear" w:color="auto" w:fill="FFFFFF"/>
        <w:spacing w:before="0" w:after="300"/>
        <w:rPr>
          <w:rFonts w:ascii="Century Gothic" w:hAnsi="Century Gothic"/>
          <w:b/>
          <w:bCs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lastRenderedPageBreak/>
        <w:t>Request</w:t>
      </w:r>
      <w:r w:rsidR="00445438"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>ing</w:t>
      </w:r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 xml:space="preserve"> a repeat prescription</w:t>
      </w:r>
    </w:p>
    <w:p w14:paraId="1CEA2267" w14:textId="5DD4AC4D" w:rsidR="00594997" w:rsidRPr="0059305F" w:rsidRDefault="00891E50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You can request your repeat prescriptions for chronic medication quickly and easily via</w: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our </w:t>
      </w:r>
      <w:hyperlink r:id="rId8" w:history="1">
        <w:r w:rsidR="00594997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patient portal</w:t>
        </w:r>
      </w:hyperlink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 or install the ‘</w:t>
      </w:r>
      <w:proofErr w:type="spellStart"/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begin"/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instrText xml:space="preserve"> HYPERLINK "https://uwzorgonline.nl/" </w:instrTex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separate"/>
      </w:r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uw</w:t>
      </w:r>
      <w:proofErr w:type="spellEnd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</w:t>
      </w:r>
      <w:proofErr w:type="spellStart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>zorg</w:t>
      </w:r>
      <w:proofErr w:type="spellEnd"/>
      <w:r w:rsidR="00594997" w:rsidRPr="0059305F">
        <w:rPr>
          <w:rStyle w:val="Hyperlink"/>
          <w:rFonts w:ascii="Century Gothic" w:hAnsi="Century Gothic" w:cs="Arial"/>
          <w:sz w:val="22"/>
          <w:szCs w:val="22"/>
          <w:lang w:val="en-US"/>
        </w:rPr>
        <w:t xml:space="preserve"> online app</w: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fldChar w:fldCharType="end"/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’. </w:t>
      </w:r>
      <w:r w:rsidRPr="0059305F">
        <w:rPr>
          <w:rStyle w:val="Zwaar"/>
          <w:rFonts w:ascii="Century Gothic" w:eastAsiaTheme="majorEastAsia" w:hAnsi="Century Gothic" w:cs="Arial"/>
          <w:b w:val="0"/>
          <w:bCs w:val="0"/>
          <w:color w:val="161D22"/>
          <w:sz w:val="22"/>
          <w:szCs w:val="22"/>
          <w:lang w:val="en-US"/>
        </w:rPr>
        <w:t>Please note:</w:t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 you need an account for </w:t>
      </w:r>
      <w:hyperlink r:id="rId9" w:history="1">
        <w:r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the patient portal</w:t>
        </w:r>
      </w:hyperlink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 to request repeat prescriptions. </w:t>
      </w:r>
    </w:p>
    <w:p w14:paraId="42E2EECC" w14:textId="44D503AD" w:rsidR="00CB6385" w:rsidRPr="0059305F" w:rsidRDefault="00CB6385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You can request your repeat prescriptions for chronic medication by calling the practice </w:t>
      </w:r>
      <w:r w:rsidRPr="0059305F">
        <w:rPr>
          <w:rStyle w:val="Zwaar"/>
          <w:rFonts w:ascii="Century Gothic" w:hAnsi="Century Gothic"/>
          <w:b w:val="0"/>
          <w:bCs w:val="0"/>
          <w:sz w:val="22"/>
          <w:szCs w:val="22"/>
          <w:lang w:val="en-US"/>
        </w:rPr>
        <w:t xml:space="preserve">020 6653 893 option 2. </w:t>
      </w:r>
      <w:r w:rsidRPr="0059305F">
        <w:rPr>
          <w:rFonts w:ascii="Century Gothic" w:hAnsi="Century Gothic"/>
          <w:color w:val="161D22"/>
          <w:sz w:val="22"/>
          <w:szCs w:val="22"/>
          <w:lang w:val="en-US"/>
        </w:rPr>
        <w:t xml:space="preserve"> </w:t>
      </w:r>
    </w:p>
    <w:p w14:paraId="6D96D958" w14:textId="773D3392" w:rsidR="00891E50" w:rsidRPr="0059305F" w:rsidRDefault="00891E50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No patient portal account yet? </w:t>
      </w:r>
      <w:r w:rsidR="0059499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You can find information at our website; </w:t>
      </w:r>
      <w:hyperlink r:id="rId10" w:history="1">
        <w:r w:rsidR="00594997" w:rsidRPr="0059305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https://www.huisartsenhogeweg.nl/</w:t>
        </w:r>
      </w:hyperlink>
    </w:p>
    <w:p w14:paraId="34012933" w14:textId="77777777" w:rsidR="00891E50" w:rsidRPr="0059305F" w:rsidRDefault="00891E50" w:rsidP="00891E50">
      <w:pPr>
        <w:pStyle w:val="Kop1"/>
        <w:shd w:val="clear" w:color="auto" w:fill="FFFFFF"/>
        <w:spacing w:before="0" w:after="300"/>
        <w:rPr>
          <w:rFonts w:ascii="Century Gothic" w:hAnsi="Century Gothic"/>
          <w:b/>
          <w:bCs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/>
          <w:b/>
          <w:bCs/>
          <w:color w:val="161D22"/>
          <w:sz w:val="22"/>
          <w:szCs w:val="22"/>
          <w:lang w:val="en-US"/>
        </w:rPr>
        <w:t>View your medical records</w:t>
      </w:r>
    </w:p>
    <w:p w14:paraId="2B9646AC" w14:textId="5D904256" w:rsidR="00891E50" w:rsidRPr="0059305F" w:rsidRDefault="00891E50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Your GP stores your medical data on a computer. You can log in securely via the app. That way, you have your health information at </w:t>
      </w:r>
      <w:r w:rsidR="00445438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hand</w:t>
      </w:r>
      <w:r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>.</w:t>
      </w:r>
    </w:p>
    <w:p w14:paraId="32CE531D" w14:textId="4A457E81" w:rsidR="00594997" w:rsidRPr="0059305F" w:rsidRDefault="00594997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b/>
          <w:bCs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b/>
          <w:bCs/>
          <w:color w:val="161D22"/>
          <w:sz w:val="22"/>
          <w:szCs w:val="22"/>
          <w:lang w:val="en-US"/>
        </w:rPr>
        <w:t>Advice on medical questions</w:t>
      </w:r>
    </w:p>
    <w:p w14:paraId="795E80E8" w14:textId="763F9ABE" w:rsidR="00891E50" w:rsidRPr="0059305F" w:rsidRDefault="00422722" w:rsidP="00891E50">
      <w:pPr>
        <w:pStyle w:val="Normaalweb"/>
        <w:shd w:val="clear" w:color="auto" w:fill="FFFFFF"/>
        <w:spacing w:before="0" w:beforeAutospacing="0" w:after="300" w:afterAutospacing="0"/>
        <w:rPr>
          <w:rFonts w:ascii="Century Gothic" w:hAnsi="Century Gothic" w:cs="Arial"/>
          <w:color w:val="161D22"/>
          <w:sz w:val="22"/>
          <w:szCs w:val="22"/>
          <w:lang w:val="en-US"/>
        </w:rPr>
      </w:pPr>
      <w:r w:rsidRPr="0059305F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en-US"/>
        </w:rPr>
        <w:t>The assistant gives medical advice based on your questions. These can also</w:t>
      </w:r>
      <w:r w:rsidR="00445438" w:rsidRPr="0059305F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en-US"/>
        </w:rPr>
        <w:t xml:space="preserve"> be reached </w:t>
      </w:r>
      <w:r w:rsidRPr="0059305F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en-US"/>
        </w:rPr>
        <w:t>at </w:t>
      </w:r>
      <w:hyperlink r:id="rId11" w:tgtFrame="_blank" w:history="1">
        <w:r w:rsidRPr="0059305F">
          <w:rPr>
            <w:rStyle w:val="Hyperlink"/>
            <w:rFonts w:ascii="Century Gothic" w:hAnsi="Century Gothic" w:cs="Arial"/>
            <w:color w:val="1155CC"/>
            <w:sz w:val="22"/>
            <w:szCs w:val="22"/>
            <w:shd w:val="clear" w:color="auto" w:fill="FFFFFF"/>
            <w:lang w:val="en-US"/>
          </w:rPr>
          <w:t>thuisarts.nl</w:t>
        </w:r>
      </w:hyperlink>
      <w:r w:rsidRPr="0059305F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en-US"/>
        </w:rPr>
        <w:t> </w:t>
      </w:r>
      <w:r w:rsidR="006E41B7" w:rsidRPr="0059305F">
        <w:rPr>
          <w:rFonts w:ascii="Century Gothic" w:hAnsi="Century Gothic" w:cs="Arial"/>
          <w:color w:val="161D22"/>
          <w:sz w:val="22"/>
          <w:szCs w:val="22"/>
          <w:lang w:val="en-US"/>
        </w:rPr>
        <w:t xml:space="preserve"> </w:t>
      </w:r>
    </w:p>
    <w:p w14:paraId="24D857B4" w14:textId="77777777" w:rsidR="00891E50" w:rsidRPr="0059305F" w:rsidRDefault="00891E50">
      <w:pPr>
        <w:rPr>
          <w:rFonts w:ascii="Century Gothic" w:hAnsi="Century Gothic"/>
          <w:sz w:val="22"/>
          <w:szCs w:val="22"/>
          <w:lang w:val="en-US"/>
        </w:rPr>
      </w:pPr>
    </w:p>
    <w:sectPr w:rsidR="00891E50" w:rsidRPr="0059305F" w:rsidSect="00994B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196"/>
    <w:multiLevelType w:val="multilevel"/>
    <w:tmpl w:val="CD8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17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50"/>
    <w:rsid w:val="003E14D2"/>
    <w:rsid w:val="00422722"/>
    <w:rsid w:val="00445438"/>
    <w:rsid w:val="0059305F"/>
    <w:rsid w:val="00594997"/>
    <w:rsid w:val="005E44E7"/>
    <w:rsid w:val="00657B4D"/>
    <w:rsid w:val="006E41B7"/>
    <w:rsid w:val="00891E50"/>
    <w:rsid w:val="008B3C0E"/>
    <w:rsid w:val="00994BE1"/>
    <w:rsid w:val="009F4A7A"/>
    <w:rsid w:val="00A06EA2"/>
    <w:rsid w:val="00CB6385"/>
    <w:rsid w:val="00D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E93E"/>
  <w15:chartTrackingRefBased/>
  <w15:docId w15:val="{73774B46-04C9-D74C-B87B-E0F7459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1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891E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91E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891E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91E50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91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891E50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91E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1E50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05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79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artsenpraktijkhogeweg.uwzorgonline.nl/inloggen-en-registratie/ap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isartsenpraktijkhogeweg.uwzorgonline.nl/inloggen-en-registratie/ap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isartsenpraktijkhogeweg.uwzorgonline.nl/inloggen-en-registratie/app/" TargetMode="External"/><Relationship Id="rId11" Type="http://schemas.openxmlformats.org/officeDocument/2006/relationships/hyperlink" Target="http://thuisarts.nl/" TargetMode="External"/><Relationship Id="rId5" Type="http://schemas.openxmlformats.org/officeDocument/2006/relationships/hyperlink" Target="https://www.huisartsenhogeweg.nl/" TargetMode="External"/><Relationship Id="rId10" Type="http://schemas.openxmlformats.org/officeDocument/2006/relationships/hyperlink" Target="https://www.huisartsenhogeweg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isartsenpraktijkhogeweg.uwzorgonline.nl/inloggen-en-registratie/ap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2025-04-02T07:49:00Z</dcterms:created>
  <dcterms:modified xsi:type="dcterms:W3CDTF">2026-04-16T08:49:00Z</dcterms:modified>
</cp:coreProperties>
</file>